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C2" w:rsidRDefault="00261BC2" w:rsidP="000E3DFE">
      <w:pPr>
        <w:spacing w:after="0" w:line="240" w:lineRule="auto"/>
        <w:jc w:val="center"/>
        <w:rPr>
          <w:rFonts w:asciiTheme="majorHAnsi" w:hAnsiTheme="majorHAnsi"/>
          <w:b/>
          <w:sz w:val="36"/>
        </w:rPr>
      </w:pPr>
    </w:p>
    <w:p w:rsidR="000E3DFE" w:rsidRDefault="00486AEF" w:rsidP="000E3DFE">
      <w:pPr>
        <w:spacing w:after="0" w:line="240" w:lineRule="auto"/>
        <w:jc w:val="center"/>
        <w:rPr>
          <w:rFonts w:eastAsia="Times New Roman" w:cstheme="minorHAnsi"/>
          <w:bCs/>
          <w:sz w:val="44"/>
          <w:szCs w:val="44"/>
        </w:rPr>
      </w:pPr>
      <w:r>
        <w:rPr>
          <w:rFonts w:asciiTheme="majorHAnsi" w:hAnsiTheme="majorHAnsi"/>
          <w:b/>
          <w:sz w:val="36"/>
        </w:rPr>
        <w:t>w</w:t>
      </w:r>
      <w:r w:rsidR="00023298">
        <w:rPr>
          <w:rFonts w:asciiTheme="majorHAnsi" w:hAnsiTheme="majorHAnsi"/>
          <w:b/>
          <w:sz w:val="36"/>
        </w:rPr>
        <w:t>ww</w:t>
      </w:r>
      <w:r w:rsidR="008654EC" w:rsidRPr="008654EC">
        <w:rPr>
          <w:rFonts w:asciiTheme="majorHAnsi" w:hAnsiTheme="majorHAnsi"/>
          <w:b/>
          <w:sz w:val="36"/>
        </w:rPr>
        <w:t>.</w:t>
      </w:r>
      <w:bookmarkStart w:id="0" w:name="_GoBack"/>
      <w:r w:rsidR="008654EC" w:rsidRPr="008654EC">
        <w:rPr>
          <w:rFonts w:asciiTheme="majorHAnsi" w:hAnsiTheme="majorHAnsi"/>
          <w:b/>
          <w:sz w:val="36"/>
        </w:rPr>
        <w:t>journey</w:t>
      </w:r>
      <w:bookmarkEnd w:id="0"/>
      <w:r w:rsidR="008654EC" w:rsidRPr="008654EC">
        <w:rPr>
          <w:rFonts w:asciiTheme="majorHAnsi" w:hAnsiTheme="majorHAnsi"/>
          <w:b/>
          <w:sz w:val="36"/>
        </w:rPr>
        <w:t>fashion.</w:t>
      </w:r>
      <w:r w:rsidR="009B0A87">
        <w:rPr>
          <w:rFonts w:asciiTheme="majorHAnsi" w:hAnsiTheme="majorHAnsi"/>
          <w:b/>
          <w:sz w:val="36"/>
        </w:rPr>
        <w:t>hu</w:t>
      </w:r>
    </w:p>
    <w:p w:rsidR="000E3DFE" w:rsidRDefault="000E3DFE" w:rsidP="000E3DFE">
      <w:pPr>
        <w:spacing w:after="0" w:line="240" w:lineRule="auto"/>
        <w:jc w:val="center"/>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C6572E" w:rsidRDefault="000E3DFE" w:rsidP="00C6572E">
      <w:pPr>
        <w:pStyle w:val="NormlWeb"/>
        <w:spacing w:after="0"/>
        <w:ind w:right="136"/>
        <w:jc w:val="both"/>
        <w:rPr>
          <w:rFonts w:asciiTheme="majorHAnsi" w:hAnsiTheme="majorHAnsi"/>
          <w:b/>
        </w:rPr>
      </w:pPr>
      <w:r w:rsidRPr="00F46ACF">
        <w:rPr>
          <w:rFonts w:asciiTheme="majorHAnsi" w:hAnsiTheme="majorHAnsi" w:cstheme="minorHAnsi"/>
          <w:bCs/>
        </w:rPr>
        <w:t>A</w:t>
      </w:r>
      <w:r>
        <w:rPr>
          <w:rFonts w:asciiTheme="majorHAnsi" w:hAnsiTheme="majorHAnsi"/>
          <w:b/>
        </w:rPr>
        <w:t xml:space="preserve"> </w:t>
      </w:r>
      <w:r w:rsidR="00C6572E" w:rsidRPr="00C6572E">
        <w:rPr>
          <w:rFonts w:asciiTheme="majorHAnsi" w:hAnsiTheme="majorHAnsi"/>
          <w:b/>
        </w:rPr>
        <w:t>Journey 2013 Kft.</w:t>
      </w:r>
      <w:r w:rsidR="00C6572E">
        <w:rPr>
          <w:rFonts w:asciiTheme="majorHAnsi" w:hAnsiTheme="majorHAnsi"/>
          <w:b/>
        </w:rPr>
        <w:t xml:space="preserve"> </w:t>
      </w:r>
      <w:r w:rsidR="00C6572E" w:rsidRPr="00C6572E">
        <w:rPr>
          <w:rFonts w:asciiTheme="majorHAnsi" w:hAnsiTheme="majorHAnsi"/>
        </w:rPr>
        <w:t>(levelezési cím</w:t>
      </w:r>
      <w:r w:rsidR="00C6572E">
        <w:rPr>
          <w:rFonts w:asciiTheme="majorHAnsi" w:hAnsiTheme="majorHAnsi"/>
        </w:rPr>
        <w:t xml:space="preserve">: </w:t>
      </w:r>
      <w:r w:rsidR="00CF06EE" w:rsidRPr="00CF06EE">
        <w:rPr>
          <w:rFonts w:asciiTheme="majorHAnsi" w:hAnsiTheme="majorHAnsi"/>
        </w:rPr>
        <w:t>1051 Budapest, Sas utca 9. III. em. 3.</w:t>
      </w:r>
      <w:r w:rsidR="00C04EE5" w:rsidRPr="00C04EE5">
        <w:rPr>
          <w:rFonts w:asciiTheme="majorHAnsi" w:hAnsiTheme="majorHAnsi"/>
        </w:rPr>
        <w:t>.</w:t>
      </w:r>
      <w:r w:rsidR="00C6572E" w:rsidRPr="00C6572E">
        <w:rPr>
          <w:rFonts w:asciiTheme="majorHAnsi" w:hAnsiTheme="majorHAnsi"/>
        </w:rPr>
        <w:t xml:space="preserve">, </w:t>
      </w:r>
      <w:r w:rsidR="00C6572E">
        <w:rPr>
          <w:rFonts w:asciiTheme="majorHAnsi" w:hAnsiTheme="majorHAnsi"/>
        </w:rPr>
        <w:t xml:space="preserve">székhely: </w:t>
      </w:r>
      <w:r w:rsidR="00C6572E" w:rsidRPr="00C6572E">
        <w:rPr>
          <w:rFonts w:asciiTheme="majorHAnsi" w:hAnsiTheme="majorHAnsi"/>
        </w:rPr>
        <w:t>1051 Budapest, Sas u. 9., cégjegyzékszám</w:t>
      </w:r>
      <w:r w:rsidR="00C6572E">
        <w:rPr>
          <w:rFonts w:asciiTheme="majorHAnsi" w:hAnsiTheme="majorHAnsi"/>
        </w:rPr>
        <w:t xml:space="preserve">: </w:t>
      </w:r>
      <w:r w:rsidR="00C6572E" w:rsidRPr="00C6572E">
        <w:rPr>
          <w:rFonts w:asciiTheme="majorHAnsi" w:hAnsiTheme="majorHAnsi"/>
        </w:rPr>
        <w:t>01-09-189258, adószám: 24919957-2-41</w:t>
      </w:r>
      <w:r w:rsidR="00F02425">
        <w:rPr>
          <w:rFonts w:asciiTheme="majorHAnsi" w:hAnsiTheme="majorHAnsi"/>
        </w:rPr>
        <w:t>)</w:t>
      </w:r>
      <w:r w:rsidRPr="00C6572E">
        <w:rPr>
          <w:rFonts w:asciiTheme="majorHAnsi" w:hAnsiTheme="majorHAnsi"/>
        </w:rPr>
        <w:t xml:space="preserve"> </w:t>
      </w:r>
      <w:r w:rsidRPr="00C6572E">
        <w:rPr>
          <w:rFonts w:asciiTheme="majorHAnsi" w:hAnsiTheme="majorHAnsi" w:cstheme="minorHAnsi"/>
        </w:rPr>
        <w:t>(</w:t>
      </w:r>
      <w:r w:rsidRPr="00C6572E">
        <w:rPr>
          <w:rFonts w:asciiTheme="majorHAnsi" w:hAnsiTheme="majorHAnsi" w:cstheme="minorHAnsi"/>
          <w:bCs/>
        </w:rPr>
        <w:t>a továbbiakban: Szolgáltató, adatkezelő</w:t>
      </w:r>
      <w:r w:rsidRPr="00F46ACF">
        <w:rPr>
          <w:rFonts w:asciiTheme="majorHAnsi" w:hAnsiTheme="majorHAnsi" w:cstheme="minorHAnsi"/>
          <w:bCs/>
        </w:rPr>
        <w:t>)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Default="000E3DFE" w:rsidP="000E3DFE">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C6572E" w:rsidRPr="00C6572E">
        <w:t xml:space="preserve"> </w:t>
      </w:r>
      <w:hyperlink r:id="rId8" w:history="1">
        <w:r w:rsidR="00C04EE5" w:rsidRPr="00C960A5">
          <w:rPr>
            <w:rStyle w:val="Hiperhivatkozs"/>
            <w:rFonts w:asciiTheme="majorHAnsi" w:hAnsiTheme="majorHAnsi" w:cstheme="minorHAnsi"/>
            <w:bCs/>
          </w:rPr>
          <w:t>https://www.journeyfashion.hu</w:t>
        </w:r>
      </w:hyperlink>
      <w:r w:rsidR="00C6572E">
        <w:rPr>
          <w:rFonts w:asciiTheme="majorHAnsi" w:hAnsiTheme="majorHAnsi" w:cstheme="minorHAnsi"/>
          <w:bCs/>
        </w:rPr>
        <w:t xml:space="preserve"> </w:t>
      </w:r>
    </w:p>
    <w:p w:rsidR="000E3DFE" w:rsidRDefault="00CD2529" w:rsidP="000E3DFE">
      <w:pPr>
        <w:pStyle w:val="NormlWeb"/>
        <w:tabs>
          <w:tab w:val="left" w:pos="1650"/>
        </w:tabs>
        <w:jc w:val="both"/>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hyperlink r:id="rId9" w:history="1">
        <w:r w:rsidR="00C04EE5" w:rsidRPr="00C960A5">
          <w:rPr>
            <w:rStyle w:val="Hiperhivatkozs"/>
          </w:rPr>
          <w:t>http://www.journeyfashion.hu/adatvedelmi-nyilatkozat/</w:t>
        </w:r>
      </w:hyperlink>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C6572E" w:rsidRPr="00C6572E">
        <w:t xml:space="preserve"> </w:t>
      </w:r>
      <w:r w:rsidR="00C6572E" w:rsidRPr="00C6572E">
        <w:rPr>
          <w:rFonts w:asciiTheme="majorHAnsi" w:hAnsiTheme="majorHAnsi"/>
          <w:sz w:val="24"/>
          <w:szCs w:val="24"/>
        </w:rPr>
        <w:t>Journey 2013 Kft.</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C6572E" w:rsidRPr="00C6572E">
        <w:t xml:space="preserve"> </w:t>
      </w:r>
      <w:r w:rsidR="00C6572E" w:rsidRPr="00C6572E">
        <w:rPr>
          <w:rFonts w:asciiTheme="majorHAnsi" w:hAnsiTheme="majorHAnsi"/>
          <w:sz w:val="24"/>
          <w:szCs w:val="24"/>
        </w:rPr>
        <w:t>1051 Budapest, Sas u. 9.</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C6572E" w:rsidRPr="00C6572E">
        <w:t xml:space="preserve"> </w:t>
      </w:r>
      <w:r w:rsidR="00C6572E" w:rsidRPr="00C6572E">
        <w:rPr>
          <w:rFonts w:asciiTheme="majorHAnsi" w:hAnsiTheme="majorHAnsi"/>
          <w:sz w:val="24"/>
          <w:szCs w:val="24"/>
        </w:rPr>
        <w:t>journey@noa.hu</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C6572E" w:rsidRPr="00C6572E">
        <w:t xml:space="preserve"> </w:t>
      </w:r>
      <w:r w:rsidR="00C6572E" w:rsidRPr="00C6572E">
        <w:rPr>
          <w:rFonts w:asciiTheme="majorHAnsi" w:hAnsiTheme="majorHAnsi"/>
          <w:sz w:val="24"/>
          <w:szCs w:val="24"/>
        </w:rPr>
        <w:t>0630 5978712</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„adatkezelő”: az a természetes vagy jogi személy, közhatalmi szerv, ügynökség vagy bármely egyéb szerv, amely a személyes adatok kezelésének céljait és eszközeit önállóan vagy másokkal együtt meghatározza; ha az adatkezelés céljait és eszközeit az </w:t>
      </w:r>
      <w:r w:rsidRPr="00FC7D77">
        <w:rPr>
          <w:rFonts w:asciiTheme="majorHAnsi" w:hAnsiTheme="majorHAnsi"/>
          <w:sz w:val="24"/>
          <w:szCs w:val="24"/>
        </w:rPr>
        <w:lastRenderedPageBreak/>
        <w:t>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r w:rsidRPr="00AE6E2A">
        <w:rPr>
          <w:rStyle w:val="Ershivatkozs"/>
          <w:rFonts w:asciiTheme="majorHAnsi" w:hAnsiTheme="majorHAnsi"/>
          <w:sz w:val="24"/>
          <w:szCs w:val="24"/>
          <w:u w:val="none"/>
        </w:rPr>
        <w:t>Webáruház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6"/>
        <w:gridCol w:w="452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4A7751"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webshop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regisztráció törlésével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rsidR="00AE6E2A" w:rsidRDefault="00AE6E2A" w:rsidP="00AE6E2A">
      <w:pPr>
        <w:pStyle w:val="NormlWeb"/>
        <w:spacing w:before="0" w:beforeAutospacing="0" w:after="0" w:afterAutospacing="0"/>
        <w:ind w:left="360" w:right="136"/>
        <w:jc w:val="both"/>
        <w:rPr>
          <w:rFonts w:asciiTheme="majorHAnsi" w:hAnsiTheme="majorHAnsi"/>
        </w:rPr>
      </w:pPr>
    </w:p>
    <w:p w:rsidR="004A7751" w:rsidRDefault="004A7751" w:rsidP="00AE6E2A">
      <w:pPr>
        <w:pStyle w:val="NormlWeb"/>
        <w:spacing w:before="0" w:beforeAutospacing="0" w:after="0" w:afterAutospacing="0"/>
        <w:ind w:left="360" w:right="136"/>
        <w:jc w:val="both"/>
        <w:rPr>
          <w:rFonts w:asciiTheme="majorHAnsi" w:hAnsiTheme="majorHAnsi"/>
        </w:rPr>
      </w:pPr>
    </w:p>
    <w:p w:rsidR="004A7751" w:rsidRPr="00AE6E2A" w:rsidRDefault="004A7751"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sidR="004A7751">
        <w:rPr>
          <w:rFonts w:asciiTheme="majorHAnsi" w:eastAsia="Times New Roman" w:hAnsiTheme="majorHAnsi" w:cstheme="minorHAnsi"/>
          <w:sz w:val="24"/>
          <w:szCs w:val="24"/>
        </w:rPr>
        <w:t xml:space="preserve"> az </w:t>
      </w:r>
      <w:r w:rsidR="004A7751" w:rsidRPr="00C6572E">
        <w:rPr>
          <w:rFonts w:asciiTheme="majorHAnsi" w:hAnsiTheme="majorHAnsi"/>
          <w:sz w:val="24"/>
          <w:szCs w:val="24"/>
        </w:rPr>
        <w:t>1051 Budapest, Sas u. 9.</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4A7751">
        <w:rPr>
          <w:rFonts w:asciiTheme="majorHAnsi" w:eastAsia="Times New Roman" w:hAnsiTheme="majorHAnsi" w:cstheme="minorHAnsi"/>
          <w:sz w:val="24"/>
          <w:szCs w:val="24"/>
        </w:rPr>
        <w:t xml:space="preserve">a </w:t>
      </w:r>
      <w:hyperlink r:id="rId10" w:history="1">
        <w:r w:rsidR="004A7751" w:rsidRPr="00FC7A2C">
          <w:rPr>
            <w:rStyle w:val="Hiperhivatkozs"/>
            <w:rFonts w:asciiTheme="majorHAnsi" w:hAnsiTheme="majorHAnsi"/>
            <w:sz w:val="24"/>
            <w:szCs w:val="24"/>
          </w:rPr>
          <w:t>journey@noa.hu</w:t>
        </w:r>
      </w:hyperlink>
      <w:r w:rsidR="004A7751">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4A7751">
        <w:rPr>
          <w:rFonts w:asciiTheme="majorHAnsi" w:hAnsiTheme="majorHAnsi" w:cstheme="minorHAnsi"/>
          <w:sz w:val="24"/>
          <w:szCs w:val="24"/>
        </w:rPr>
        <w:t xml:space="preserve">a </w:t>
      </w:r>
      <w:r w:rsidR="004A7751" w:rsidRPr="00C6572E">
        <w:rPr>
          <w:rFonts w:asciiTheme="majorHAnsi" w:hAnsiTheme="majorHAnsi"/>
          <w:sz w:val="24"/>
          <w:szCs w:val="24"/>
        </w:rPr>
        <w:t>0630 5978712</w:t>
      </w:r>
      <w:r w:rsidR="004A7751">
        <w:rPr>
          <w:rFonts w:asciiTheme="majorHAnsi" w:hAnsiTheme="majorHAnsi" w:cstheme="minorHAnsi"/>
          <w:sz w:val="24"/>
          <w:szCs w:val="24"/>
        </w:rPr>
        <w:t xml:space="preserve"> </w:t>
      </w:r>
      <w:r>
        <w:rPr>
          <w:rFonts w:asciiTheme="majorHAnsi" w:hAnsiTheme="majorHAnsi" w:cstheme="minorHAnsi"/>
          <w:sz w:val="24"/>
          <w:szCs w:val="24"/>
        </w:rPr>
        <w:t>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DC091A"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151800" w:rsidRPr="00151800" w:rsidRDefault="00151800" w:rsidP="00151800">
      <w:pPr>
        <w:tabs>
          <w:tab w:val="left" w:pos="851"/>
        </w:tabs>
        <w:spacing w:after="0" w:line="240" w:lineRule="auto"/>
        <w:jc w:val="both"/>
        <w:rPr>
          <w:rFonts w:asciiTheme="majorHAnsi" w:hAnsiTheme="majorHAnsi" w:cstheme="minorHAnsi"/>
          <w:sz w:val="24"/>
          <w:szCs w:val="24"/>
        </w:rPr>
      </w:pPr>
    </w:p>
    <w:p w:rsidR="00151800" w:rsidRPr="00086955" w:rsidRDefault="00151800" w:rsidP="00151800">
      <w:pPr>
        <w:pStyle w:val="Norm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rsidR="00151800" w:rsidRDefault="00151800" w:rsidP="00151800">
      <w:pPr>
        <w:pStyle w:val="NormlWeb"/>
        <w:spacing w:before="0" w:beforeAutospacing="0" w:after="0" w:afterAutospacing="0"/>
        <w:ind w:left="1440"/>
        <w:jc w:val="both"/>
        <w:rPr>
          <w:rFonts w:asciiTheme="majorHAnsi" w:hAnsiTheme="majorHAnsi" w:cstheme="minorHAnsi"/>
        </w:rPr>
      </w:pP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DC091A" w:rsidRDefault="00DC091A" w:rsidP="00DC091A">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1" w:name="pr125"/>
      <w:bookmarkEnd w:id="1"/>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rsidR="00AE6E2A" w:rsidRDefault="00AE6E2A" w:rsidP="00AE6E2A">
      <w:pPr>
        <w:pStyle w:val="Listaszerbekezds"/>
        <w:spacing w:after="0" w:line="240" w:lineRule="auto"/>
        <w:ind w:left="360"/>
        <w:jc w:val="both"/>
        <w:rPr>
          <w:rFonts w:asciiTheme="majorHAnsi" w:hAnsiTheme="majorHAnsi"/>
          <w:sz w:val="24"/>
          <w:szCs w:val="24"/>
        </w:rPr>
      </w:pPr>
    </w:p>
    <w:p w:rsidR="00C04EE5" w:rsidRPr="00C04EE5" w:rsidRDefault="00C04EE5" w:rsidP="00C04EE5">
      <w:pPr>
        <w:spacing w:after="0"/>
        <w:ind w:left="708"/>
        <w:rPr>
          <w:rFonts w:asciiTheme="majorHAnsi" w:hAnsiTheme="majorHAnsi"/>
          <w:sz w:val="24"/>
          <w:szCs w:val="24"/>
        </w:rPr>
      </w:pPr>
      <w:r w:rsidRPr="00C04EE5">
        <w:rPr>
          <w:rFonts w:asciiTheme="majorHAnsi" w:hAnsiTheme="majorHAnsi"/>
          <w:sz w:val="24"/>
          <w:szCs w:val="24"/>
        </w:rPr>
        <w:t>GLS General Logistics Systems Hungary Csomag-Logisztikai Kft.</w:t>
      </w:r>
    </w:p>
    <w:p w:rsidR="00C04EE5" w:rsidRPr="00C04EE5" w:rsidRDefault="00C04EE5" w:rsidP="00C04EE5">
      <w:pPr>
        <w:spacing w:after="0"/>
        <w:ind w:left="708"/>
        <w:rPr>
          <w:rFonts w:asciiTheme="majorHAnsi" w:hAnsiTheme="majorHAnsi"/>
          <w:sz w:val="24"/>
          <w:szCs w:val="24"/>
        </w:rPr>
      </w:pPr>
      <w:r w:rsidRPr="00C04EE5">
        <w:rPr>
          <w:rFonts w:asciiTheme="majorHAnsi" w:hAnsiTheme="majorHAnsi"/>
          <w:sz w:val="24"/>
          <w:szCs w:val="24"/>
        </w:rPr>
        <w:t>2351 Alsónémedi</w:t>
      </w:r>
    </w:p>
    <w:p w:rsidR="00C04EE5" w:rsidRPr="00C04EE5" w:rsidRDefault="00C04EE5" w:rsidP="00C04EE5">
      <w:pPr>
        <w:spacing w:after="0"/>
        <w:ind w:left="708"/>
        <w:rPr>
          <w:rFonts w:asciiTheme="majorHAnsi" w:hAnsiTheme="majorHAnsi"/>
          <w:sz w:val="24"/>
          <w:szCs w:val="24"/>
        </w:rPr>
      </w:pPr>
      <w:r w:rsidRPr="00C04EE5">
        <w:rPr>
          <w:rFonts w:asciiTheme="majorHAnsi" w:hAnsiTheme="majorHAnsi"/>
          <w:sz w:val="24"/>
          <w:szCs w:val="24"/>
        </w:rPr>
        <w:t>GLS Európa u. 2.</w:t>
      </w:r>
    </w:p>
    <w:p w:rsidR="00C04EE5" w:rsidRPr="00C04EE5" w:rsidRDefault="00C04EE5" w:rsidP="00C04EE5">
      <w:pPr>
        <w:spacing w:after="0"/>
        <w:ind w:left="708"/>
        <w:rPr>
          <w:rFonts w:asciiTheme="majorHAnsi" w:hAnsiTheme="majorHAnsi"/>
          <w:sz w:val="24"/>
          <w:szCs w:val="24"/>
        </w:rPr>
      </w:pPr>
      <w:r w:rsidRPr="00C04EE5">
        <w:rPr>
          <w:rFonts w:asciiTheme="majorHAnsi" w:hAnsiTheme="majorHAnsi"/>
          <w:sz w:val="24"/>
          <w:szCs w:val="24"/>
        </w:rPr>
        <w:t>info@gls-hungary.com</w:t>
      </w:r>
    </w:p>
    <w:p w:rsidR="00C04EE5" w:rsidRPr="00C04EE5" w:rsidRDefault="00C04EE5" w:rsidP="00C04EE5">
      <w:pPr>
        <w:spacing w:after="0"/>
        <w:ind w:left="708"/>
        <w:rPr>
          <w:rFonts w:asciiTheme="majorHAnsi" w:hAnsiTheme="majorHAnsi"/>
          <w:sz w:val="24"/>
          <w:szCs w:val="24"/>
        </w:rPr>
      </w:pPr>
    </w:p>
    <w:p w:rsidR="00C04EE5" w:rsidRPr="00C04EE5" w:rsidRDefault="00C04EE5" w:rsidP="00C04EE5">
      <w:pPr>
        <w:spacing w:after="0"/>
        <w:ind w:left="708"/>
        <w:rPr>
          <w:rFonts w:asciiTheme="majorHAnsi" w:hAnsiTheme="majorHAnsi"/>
          <w:sz w:val="24"/>
          <w:szCs w:val="24"/>
        </w:rPr>
      </w:pPr>
      <w:r w:rsidRPr="00C04EE5">
        <w:rPr>
          <w:rFonts w:asciiTheme="majorHAnsi" w:hAnsiTheme="majorHAnsi"/>
          <w:sz w:val="24"/>
          <w:szCs w:val="24"/>
        </w:rPr>
        <w:t>Cégjegyzékszám:</w:t>
      </w:r>
    </w:p>
    <w:p w:rsidR="00C04EE5" w:rsidRPr="00C04EE5" w:rsidRDefault="00C04EE5" w:rsidP="00C04EE5">
      <w:pPr>
        <w:spacing w:after="0"/>
        <w:ind w:left="708"/>
        <w:rPr>
          <w:rFonts w:asciiTheme="majorHAnsi" w:hAnsiTheme="majorHAnsi"/>
          <w:sz w:val="24"/>
          <w:szCs w:val="24"/>
        </w:rPr>
      </w:pPr>
      <w:r w:rsidRPr="00C04EE5">
        <w:rPr>
          <w:rFonts w:asciiTheme="majorHAnsi" w:hAnsiTheme="majorHAnsi"/>
          <w:sz w:val="24"/>
          <w:szCs w:val="24"/>
        </w:rPr>
        <w:t>13-09-111755</w:t>
      </w:r>
    </w:p>
    <w:p w:rsidR="00C04EE5" w:rsidRPr="00C04EE5" w:rsidRDefault="00C04EE5" w:rsidP="00C04EE5">
      <w:pPr>
        <w:spacing w:after="0"/>
        <w:ind w:left="708"/>
        <w:rPr>
          <w:rFonts w:asciiTheme="majorHAnsi" w:hAnsiTheme="majorHAnsi"/>
          <w:sz w:val="24"/>
          <w:szCs w:val="24"/>
        </w:rPr>
      </w:pPr>
    </w:p>
    <w:p w:rsidR="00C04EE5" w:rsidRPr="00C04EE5" w:rsidRDefault="00C04EE5" w:rsidP="00C04EE5">
      <w:pPr>
        <w:spacing w:after="0"/>
        <w:ind w:left="708"/>
        <w:rPr>
          <w:rFonts w:asciiTheme="majorHAnsi" w:hAnsiTheme="majorHAnsi"/>
          <w:sz w:val="24"/>
          <w:szCs w:val="24"/>
        </w:rPr>
      </w:pPr>
      <w:r w:rsidRPr="00C04EE5">
        <w:rPr>
          <w:rFonts w:asciiTheme="majorHAnsi" w:hAnsiTheme="majorHAnsi"/>
          <w:sz w:val="24"/>
          <w:szCs w:val="24"/>
        </w:rPr>
        <w:t>Adószám:</w:t>
      </w:r>
    </w:p>
    <w:p w:rsidR="00C04EE5" w:rsidRPr="00C04EE5" w:rsidRDefault="00C04EE5" w:rsidP="00C04EE5">
      <w:pPr>
        <w:spacing w:after="0"/>
        <w:ind w:left="708"/>
        <w:rPr>
          <w:rFonts w:asciiTheme="majorHAnsi" w:hAnsiTheme="majorHAnsi"/>
          <w:sz w:val="24"/>
          <w:szCs w:val="24"/>
        </w:rPr>
      </w:pPr>
      <w:r w:rsidRPr="00C04EE5">
        <w:rPr>
          <w:rFonts w:asciiTheme="majorHAnsi" w:hAnsiTheme="majorHAnsi"/>
          <w:sz w:val="24"/>
          <w:szCs w:val="24"/>
        </w:rPr>
        <w:t>12369410-2-44</w:t>
      </w:r>
    </w:p>
    <w:p w:rsidR="00C04EE5" w:rsidRPr="00C04EE5" w:rsidRDefault="00C04EE5" w:rsidP="00C04EE5">
      <w:pPr>
        <w:spacing w:after="0"/>
        <w:ind w:left="708"/>
        <w:rPr>
          <w:rFonts w:asciiTheme="majorHAnsi" w:hAnsiTheme="majorHAnsi"/>
          <w:sz w:val="24"/>
          <w:szCs w:val="24"/>
        </w:rPr>
      </w:pPr>
    </w:p>
    <w:p w:rsidR="00C04EE5" w:rsidRPr="00C04EE5" w:rsidRDefault="00C04EE5" w:rsidP="00C04EE5">
      <w:pPr>
        <w:spacing w:after="0"/>
        <w:ind w:left="708"/>
        <w:rPr>
          <w:rFonts w:asciiTheme="majorHAnsi" w:hAnsiTheme="majorHAnsi"/>
          <w:sz w:val="24"/>
          <w:szCs w:val="24"/>
        </w:rPr>
      </w:pPr>
      <w:r w:rsidRPr="00C04EE5">
        <w:rPr>
          <w:rFonts w:asciiTheme="majorHAnsi" w:hAnsiTheme="majorHAnsi"/>
          <w:sz w:val="24"/>
          <w:szCs w:val="24"/>
        </w:rPr>
        <w:t>Közösségi adószám:</w:t>
      </w:r>
    </w:p>
    <w:p w:rsidR="00C04EE5" w:rsidRDefault="00C04EE5" w:rsidP="00C04EE5">
      <w:pPr>
        <w:spacing w:after="0"/>
        <w:ind w:left="708"/>
        <w:rPr>
          <w:rFonts w:asciiTheme="majorHAnsi" w:hAnsiTheme="majorHAnsi"/>
          <w:sz w:val="24"/>
          <w:szCs w:val="24"/>
        </w:rPr>
      </w:pPr>
      <w:r w:rsidRPr="00C04EE5">
        <w:rPr>
          <w:rFonts w:asciiTheme="majorHAnsi" w:hAnsiTheme="majorHAnsi"/>
          <w:sz w:val="24"/>
          <w:szCs w:val="24"/>
        </w:rPr>
        <w:t>HU12369410</w:t>
      </w:r>
    </w:p>
    <w:p w:rsidR="00C04EE5" w:rsidRDefault="00C04EE5" w:rsidP="00C04EE5">
      <w:pPr>
        <w:spacing w:after="0"/>
        <w:ind w:left="708"/>
        <w:rPr>
          <w:rFonts w:asciiTheme="majorHAnsi" w:hAnsiTheme="majorHAnsi"/>
          <w:sz w:val="24"/>
          <w:szCs w:val="24"/>
        </w:rPr>
      </w:pPr>
    </w:p>
    <w:p w:rsidR="007F7773" w:rsidRPr="00876205" w:rsidRDefault="007F7773" w:rsidP="007F7773">
      <w:pPr>
        <w:spacing w:after="0"/>
        <w:ind w:left="708"/>
        <w:rPr>
          <w:rFonts w:asciiTheme="majorHAnsi" w:hAnsiTheme="majorHAnsi"/>
          <w:sz w:val="24"/>
          <w:szCs w:val="24"/>
        </w:rPr>
      </w:pPr>
      <w:r w:rsidRPr="00876205">
        <w:rPr>
          <w:rFonts w:asciiTheme="majorHAnsi" w:hAnsiTheme="majorHAnsi"/>
          <w:sz w:val="24"/>
          <w:szCs w:val="24"/>
        </w:rPr>
        <w:t xml:space="preserve">ÁSZF: </w:t>
      </w:r>
      <w:r w:rsidR="00C04EE5" w:rsidRPr="00C04EE5">
        <w:t>https://gls-group.eu/HU/hu/altalanos-uzleti-feltetelek</w:t>
      </w:r>
    </w:p>
    <w:p w:rsidR="007F7773" w:rsidRDefault="007F7773" w:rsidP="007F7773">
      <w:pPr>
        <w:spacing w:after="0"/>
        <w:ind w:left="708"/>
        <w:rPr>
          <w:rFonts w:asciiTheme="majorHAnsi" w:hAnsiTheme="majorHAnsi"/>
          <w:sz w:val="24"/>
          <w:szCs w:val="24"/>
        </w:rPr>
      </w:pPr>
      <w:r w:rsidRPr="00876205">
        <w:rPr>
          <w:rFonts w:asciiTheme="majorHAnsi" w:hAnsiTheme="majorHAnsi"/>
          <w:sz w:val="24"/>
          <w:szCs w:val="24"/>
        </w:rPr>
        <w:t xml:space="preserve">Adatvédelmi </w:t>
      </w:r>
      <w:r w:rsidR="00C04EE5">
        <w:rPr>
          <w:rFonts w:asciiTheme="majorHAnsi" w:hAnsiTheme="majorHAnsi"/>
          <w:sz w:val="24"/>
          <w:szCs w:val="24"/>
        </w:rPr>
        <w:t xml:space="preserve">szabályzat: </w:t>
      </w:r>
      <w:r w:rsidRPr="00876205">
        <w:rPr>
          <w:rFonts w:asciiTheme="majorHAnsi" w:hAnsiTheme="majorHAnsi"/>
          <w:sz w:val="24"/>
          <w:szCs w:val="24"/>
        </w:rPr>
        <w:t xml:space="preserve"> </w:t>
      </w:r>
      <w:r w:rsidR="00C04EE5" w:rsidRPr="00C04EE5">
        <w:t>https://gls-group.eu/HU/hu/adatvedelmi-szabalyzat</w:t>
      </w:r>
    </w:p>
    <w:p w:rsidR="00AE6E2A" w:rsidRPr="007F7773" w:rsidRDefault="00AE6E2A" w:rsidP="007F7773">
      <w:pPr>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rsidR="00AE6E2A" w:rsidRDefault="00AE6E2A" w:rsidP="00AE6E2A">
      <w:pPr>
        <w:spacing w:after="0" w:line="240" w:lineRule="auto"/>
        <w:jc w:val="both"/>
        <w:rPr>
          <w:rFonts w:asciiTheme="majorHAnsi" w:hAnsiTheme="majorHAnsi"/>
          <w:sz w:val="24"/>
          <w:szCs w:val="24"/>
        </w:rPr>
      </w:pPr>
    </w:p>
    <w:p w:rsidR="00AE6E2A" w:rsidRPr="00DC091A" w:rsidRDefault="00AE6E2A" w:rsidP="00AE6E2A">
      <w:pPr>
        <w:pStyle w:val="Listaszerbekezds"/>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151800">
        <w:rPr>
          <w:rFonts w:asciiTheme="majorHAnsi" w:eastAsia="Times New Roman" w:hAnsiTheme="majorHAnsi" w:cstheme="minorHAnsi"/>
          <w:sz w:val="24"/>
          <w:szCs w:val="24"/>
        </w:rPr>
        <w:t>6. cikk (1) bekezdés c</w:t>
      </w:r>
      <w:r w:rsidR="00DC091A">
        <w:rPr>
          <w:rFonts w:asciiTheme="majorHAnsi" w:eastAsia="Times New Roman" w:hAnsiTheme="majorHAnsi" w:cstheme="minorHAnsi"/>
          <w:sz w:val="24"/>
          <w:szCs w:val="24"/>
        </w:rPr>
        <w:t>) pontja.</w:t>
      </w:r>
    </w:p>
    <w:p w:rsidR="00FE49BC" w:rsidRDefault="00FE49BC">
      <w:pPr>
        <w:rPr>
          <w:rFonts w:asciiTheme="majorHAnsi" w:hAnsiTheme="majorHAnsi"/>
          <w:sz w:val="24"/>
          <w:szCs w:val="24"/>
        </w:rPr>
      </w:pPr>
      <w:r>
        <w:rPr>
          <w:rFonts w:asciiTheme="majorHAnsi" w:hAnsiTheme="majorHAnsi"/>
          <w:sz w:val="24"/>
          <w:szCs w:val="24"/>
        </w:rPr>
        <w:br w:type="page"/>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Online fizetés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Online fizetés</w:t>
      </w:r>
      <w:r w:rsidRPr="00162135">
        <w:rPr>
          <w:rFonts w:asciiTheme="majorHAnsi" w:hAnsiTheme="majorHAnsi"/>
          <w:sz w:val="24"/>
          <w:szCs w:val="24"/>
        </w:rPr>
        <w:t xml:space="preserve"> </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3436E1" w:rsidRPr="003436E1" w:rsidRDefault="003436E1" w:rsidP="003436E1">
      <w:pPr>
        <w:spacing w:after="0" w:line="240" w:lineRule="auto"/>
        <w:jc w:val="both"/>
        <w:rPr>
          <w:rFonts w:asciiTheme="majorHAnsi" w:hAnsiTheme="majorHAnsi"/>
          <w:sz w:val="24"/>
          <w:szCs w:val="24"/>
        </w:rPr>
      </w:pPr>
    </w:p>
    <w:p w:rsidR="003436E1" w:rsidRDefault="003436E1" w:rsidP="003436E1">
      <w:pPr>
        <w:spacing w:after="0" w:line="240" w:lineRule="auto"/>
        <w:ind w:left="708"/>
        <w:rPr>
          <w:rFonts w:asciiTheme="majorHAnsi" w:eastAsia="Times New Roman" w:hAnsiTheme="majorHAnsi" w:cstheme="minorHAnsi"/>
          <w:sz w:val="24"/>
          <w:szCs w:val="24"/>
        </w:rPr>
      </w:pPr>
      <w:r>
        <w:rPr>
          <w:rFonts w:asciiTheme="majorHAnsi" w:eastAsia="Times New Roman" w:hAnsiTheme="majorHAnsi" w:cstheme="minorHAnsi"/>
          <w:sz w:val="24"/>
          <w:szCs w:val="24"/>
        </w:rPr>
        <w:t>Budapest Bank Zrt.</w:t>
      </w:r>
    </w:p>
    <w:p w:rsidR="003436E1" w:rsidRPr="004D5BC5" w:rsidRDefault="003436E1" w:rsidP="003436E1">
      <w:pPr>
        <w:spacing w:after="0" w:line="240" w:lineRule="auto"/>
        <w:ind w:left="708"/>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Cím: </w:t>
      </w:r>
      <w:r w:rsidRPr="004D5BC5">
        <w:rPr>
          <w:rFonts w:asciiTheme="majorHAnsi" w:eastAsia="Times New Roman" w:hAnsiTheme="majorHAnsi" w:cstheme="minorHAnsi"/>
          <w:sz w:val="24"/>
          <w:szCs w:val="24"/>
        </w:rPr>
        <w:t>1138 Budapest, Váci út 193.</w:t>
      </w:r>
    </w:p>
    <w:p w:rsidR="003436E1" w:rsidRPr="004D5BC5" w:rsidRDefault="003436E1" w:rsidP="003436E1">
      <w:pPr>
        <w:spacing w:after="0" w:line="240" w:lineRule="auto"/>
        <w:ind w:left="708"/>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Telefon: </w:t>
      </w:r>
      <w:r w:rsidRPr="004D5BC5">
        <w:rPr>
          <w:rFonts w:asciiTheme="majorHAnsi" w:eastAsia="Times New Roman" w:hAnsiTheme="majorHAnsi" w:cstheme="minorHAnsi"/>
          <w:sz w:val="24"/>
          <w:szCs w:val="24"/>
        </w:rPr>
        <w:t>+36 (1) 450-6000</w:t>
      </w:r>
    </w:p>
    <w:p w:rsidR="003436E1" w:rsidRPr="00587E96" w:rsidRDefault="003436E1" w:rsidP="003436E1">
      <w:pPr>
        <w:spacing w:after="0" w:line="240" w:lineRule="auto"/>
        <w:ind w:left="708"/>
        <w:rPr>
          <w:rFonts w:asciiTheme="majorHAnsi" w:eastAsia="Times New Roman" w:hAnsiTheme="majorHAnsi" w:cstheme="minorHAnsi"/>
          <w:sz w:val="24"/>
          <w:szCs w:val="24"/>
        </w:rPr>
      </w:pPr>
      <w:r w:rsidRPr="00587E96">
        <w:rPr>
          <w:rFonts w:asciiTheme="majorHAnsi" w:hAnsiTheme="majorHAnsi" w:cs="Arial"/>
          <w:sz w:val="24"/>
          <w:szCs w:val="24"/>
        </w:rPr>
        <w:t>E-mail</w:t>
      </w:r>
      <w:r w:rsidRPr="00587E96">
        <w:rPr>
          <w:rFonts w:asciiTheme="majorHAnsi" w:eastAsia="Times New Roman" w:hAnsiTheme="majorHAnsi" w:cstheme="minorHAnsi"/>
          <w:sz w:val="24"/>
          <w:szCs w:val="24"/>
        </w:rPr>
        <w:t xml:space="preserve">: </w:t>
      </w:r>
      <w:hyperlink r:id="rId11" w:history="1">
        <w:r w:rsidRPr="00587E96">
          <w:rPr>
            <w:rStyle w:val="Hiperhivatkozs"/>
            <w:rFonts w:asciiTheme="majorHAnsi" w:eastAsia="Times New Roman" w:hAnsiTheme="majorHAnsi" w:cstheme="minorHAnsi"/>
            <w:sz w:val="24"/>
            <w:szCs w:val="24"/>
          </w:rPr>
          <w:t>info@budapestbank.hu</w:t>
        </w:r>
      </w:hyperlink>
      <w:r w:rsidRPr="00587E96">
        <w:rPr>
          <w:rFonts w:asciiTheme="majorHAnsi" w:eastAsia="Times New Roman" w:hAnsiTheme="majorHAnsi" w:cstheme="minorHAnsi"/>
          <w:sz w:val="24"/>
          <w:szCs w:val="24"/>
        </w:rPr>
        <w:t xml:space="preserve"> </w:t>
      </w:r>
    </w:p>
    <w:p w:rsidR="00AE6E2A" w:rsidRPr="003436E1" w:rsidRDefault="004419AC" w:rsidP="003436E1">
      <w:pPr>
        <w:spacing w:after="0" w:line="240" w:lineRule="auto"/>
        <w:ind w:left="708"/>
        <w:rPr>
          <w:rFonts w:asciiTheme="majorHAnsi" w:eastAsia="Times New Roman" w:hAnsiTheme="majorHAnsi" w:cstheme="minorHAnsi"/>
          <w:sz w:val="24"/>
          <w:szCs w:val="24"/>
        </w:rPr>
      </w:pPr>
      <w:hyperlink r:id="rId12" w:history="1">
        <w:r w:rsidR="003436E1" w:rsidRPr="00EC6AEF">
          <w:rPr>
            <w:rStyle w:val="Hiperhivatkozs"/>
            <w:rFonts w:asciiTheme="majorHAnsi" w:eastAsia="Times New Roman" w:hAnsiTheme="majorHAnsi" w:cstheme="minorHAnsi"/>
            <w:sz w:val="24"/>
            <w:szCs w:val="24"/>
          </w:rPr>
          <w:t>www.budapestbank.hu</w:t>
        </w:r>
      </w:hyperlink>
      <w:r w:rsidR="003436E1">
        <w:rPr>
          <w:rFonts w:asciiTheme="majorHAnsi" w:eastAsia="Times New Roman" w:hAnsiTheme="majorHAnsi" w:cstheme="minorHAnsi"/>
          <w:sz w:val="24"/>
          <w:szCs w:val="24"/>
        </w:rPr>
        <w:t xml:space="preserve"> </w:t>
      </w:r>
    </w:p>
    <w:p w:rsidR="00AE6E2A" w:rsidRDefault="00AE6E2A" w:rsidP="00AE6E2A">
      <w:pPr>
        <w:spacing w:after="0" w:line="240" w:lineRule="auto"/>
        <w:jc w:val="both"/>
        <w:rPr>
          <w:rFonts w:asciiTheme="majorHAnsi" w:hAnsiTheme="majorHAnsi"/>
          <w:sz w:val="24"/>
          <w:szCs w:val="24"/>
        </w:rPr>
      </w:pPr>
    </w:p>
    <w:p w:rsidR="00A644D4" w:rsidRPr="005847A8" w:rsidRDefault="00A644D4" w:rsidP="00A644D4">
      <w:pPr>
        <w:pStyle w:val="Listaszerbekezds"/>
        <w:ind w:left="708"/>
        <w:rPr>
          <w:rFonts w:asciiTheme="majorHAnsi" w:eastAsia="Times New Roman" w:hAnsiTheme="majorHAnsi" w:cstheme="minorHAnsi"/>
          <w:sz w:val="24"/>
          <w:szCs w:val="24"/>
        </w:rPr>
      </w:pPr>
      <w:r w:rsidRPr="005847A8">
        <w:rPr>
          <w:rFonts w:asciiTheme="majorHAnsi" w:eastAsia="Times New Roman" w:hAnsiTheme="majorHAnsi" w:cstheme="minorHAnsi"/>
          <w:sz w:val="24"/>
          <w:szCs w:val="24"/>
        </w:rPr>
        <w:t>PayPal</w:t>
      </w:r>
    </w:p>
    <w:p w:rsidR="00A644D4" w:rsidRPr="005847A8" w:rsidRDefault="00A644D4" w:rsidP="00A644D4">
      <w:pPr>
        <w:pStyle w:val="Listaszerbekezds"/>
        <w:ind w:left="708"/>
        <w:rPr>
          <w:rFonts w:asciiTheme="majorHAnsi" w:eastAsia="Times New Roman" w:hAnsiTheme="majorHAnsi" w:cstheme="minorHAnsi"/>
          <w:sz w:val="24"/>
          <w:szCs w:val="24"/>
        </w:rPr>
      </w:pPr>
      <w:r w:rsidRPr="005847A8">
        <w:rPr>
          <w:rFonts w:asciiTheme="majorHAnsi" w:eastAsia="Times New Roman" w:hAnsiTheme="majorHAnsi" w:cstheme="minorHAnsi"/>
          <w:sz w:val="24"/>
          <w:szCs w:val="24"/>
        </w:rPr>
        <w:t>Anyavállalat: eBay Incorporated</w:t>
      </w:r>
    </w:p>
    <w:p w:rsidR="00A644D4" w:rsidRDefault="00A644D4" w:rsidP="00A644D4">
      <w:pPr>
        <w:pStyle w:val="Listaszerbekezds"/>
        <w:spacing w:after="0" w:line="240" w:lineRule="auto"/>
        <w:ind w:left="708"/>
        <w:rPr>
          <w:rFonts w:asciiTheme="majorHAnsi" w:eastAsia="Times New Roman" w:hAnsiTheme="majorHAnsi" w:cstheme="minorHAnsi"/>
          <w:sz w:val="24"/>
          <w:szCs w:val="24"/>
        </w:rPr>
      </w:pPr>
      <w:r w:rsidRPr="005847A8">
        <w:rPr>
          <w:rFonts w:asciiTheme="majorHAnsi" w:eastAsia="Times New Roman" w:hAnsiTheme="majorHAnsi" w:cstheme="minorHAnsi"/>
          <w:sz w:val="24"/>
          <w:szCs w:val="24"/>
        </w:rPr>
        <w:t>Székhely: San Jose, California, USA</w:t>
      </w:r>
    </w:p>
    <w:p w:rsidR="00A644D4" w:rsidRPr="005847A8" w:rsidRDefault="00A644D4" w:rsidP="00A644D4">
      <w:pPr>
        <w:pStyle w:val="Listaszerbekezds"/>
        <w:spacing w:after="0" w:line="240" w:lineRule="auto"/>
        <w:ind w:left="708"/>
        <w:rPr>
          <w:rFonts w:asciiTheme="majorHAnsi" w:eastAsia="Times New Roman" w:hAnsiTheme="majorHAnsi" w:cstheme="minorHAnsi"/>
          <w:sz w:val="24"/>
          <w:szCs w:val="24"/>
        </w:rPr>
      </w:pPr>
      <w:r w:rsidRPr="005847A8">
        <w:rPr>
          <w:rFonts w:asciiTheme="majorHAnsi" w:eastAsia="Times New Roman" w:hAnsiTheme="majorHAnsi" w:cstheme="minorHAnsi"/>
          <w:sz w:val="24"/>
          <w:szCs w:val="24"/>
        </w:rPr>
        <w:t xml:space="preserve">Elérhetőség: </w:t>
      </w:r>
      <w:hyperlink r:id="rId13" w:history="1">
        <w:r w:rsidRPr="006E6B7F">
          <w:rPr>
            <w:rStyle w:val="Hiperhivatkozs"/>
            <w:rFonts w:asciiTheme="majorHAnsi" w:eastAsia="Times New Roman" w:hAnsiTheme="majorHAnsi" w:cstheme="minorHAnsi"/>
            <w:sz w:val="24"/>
            <w:szCs w:val="24"/>
          </w:rPr>
          <w:t>https://www.paypal.com/hu</w:t>
        </w:r>
      </w:hyperlink>
      <w:r>
        <w:rPr>
          <w:rFonts w:asciiTheme="majorHAnsi" w:eastAsia="Times New Roman" w:hAnsiTheme="majorHAnsi" w:cstheme="minorHAnsi"/>
          <w:sz w:val="24"/>
          <w:szCs w:val="24"/>
        </w:rPr>
        <w:t xml:space="preserve"> </w:t>
      </w:r>
    </w:p>
    <w:p w:rsidR="00A644D4" w:rsidRDefault="00A644D4" w:rsidP="00A644D4">
      <w:pPr>
        <w:spacing w:after="0" w:line="240" w:lineRule="auto"/>
        <w:ind w:left="708"/>
        <w:jc w:val="both"/>
      </w:pPr>
      <w:r w:rsidRPr="005847A8">
        <w:rPr>
          <w:rFonts w:asciiTheme="majorHAnsi" w:eastAsia="Times New Roman" w:hAnsiTheme="majorHAnsi" w:cstheme="minorHAnsi"/>
          <w:sz w:val="24"/>
          <w:szCs w:val="24"/>
        </w:rPr>
        <w:t xml:space="preserve">Adatkezelési tájékoztatója: </w:t>
      </w:r>
      <w:hyperlink r:id="rId14" w:history="1">
        <w:r w:rsidRPr="005847A8">
          <w:rPr>
            <w:rStyle w:val="Hiperhivatkozs"/>
            <w:rFonts w:asciiTheme="majorHAnsi" w:hAnsiTheme="majorHAnsi" w:cstheme="minorHAnsi"/>
            <w:sz w:val="24"/>
            <w:szCs w:val="24"/>
          </w:rPr>
          <w:t>https://www.paypal.com/hu/cgi-bin/helpscr?cmd=p/gen/ua/policy_privacy-outside</w:t>
        </w:r>
      </w:hyperlink>
    </w:p>
    <w:p w:rsidR="00A644D4" w:rsidRDefault="00A644D4" w:rsidP="00A644D4">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ténye, a</w:t>
      </w:r>
      <w:r w:rsidRPr="00162135">
        <w:rPr>
          <w:rFonts w:asciiTheme="majorHAnsi" w:hAnsiTheme="majorHAnsi" w:cstheme="minorHAnsi"/>
          <w:sz w:val="24"/>
          <w:szCs w:val="24"/>
        </w:rPr>
        <w:t xml:space="preserve"> kezelt adatok köre</w:t>
      </w:r>
      <w:r w:rsidRPr="00162135">
        <w:rPr>
          <w:rFonts w:asciiTheme="majorHAnsi" w:hAnsiTheme="majorHAnsi" w:cstheme="minorHAnsi"/>
          <w:iCs/>
          <w:sz w:val="24"/>
          <w:szCs w:val="24"/>
        </w:rPr>
        <w:t>: Számlázási név, számlázási cím, e-mail cím.</w:t>
      </w:r>
    </w:p>
    <w:p w:rsidR="00AE6E2A" w:rsidRPr="006A4CA4" w:rsidRDefault="00AE6E2A" w:rsidP="00AE6E2A">
      <w:pPr>
        <w:pStyle w:val="Listaszerbekezds"/>
        <w:tabs>
          <w:tab w:val="left" w:pos="426"/>
        </w:tab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érintettek köre: A online vásárlást kérő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sidRPr="00162135">
        <w:rPr>
          <w:rFonts w:asciiTheme="majorHAnsi" w:hAnsiTheme="majorHAnsi" w:cstheme="minorHAnsi"/>
          <w:iCs/>
          <w:sz w:val="24"/>
          <w:szCs w:val="24"/>
        </w:rPr>
        <w:t xml:space="preserve">Az online </w:t>
      </w:r>
      <w:r w:rsidR="006E7BCE">
        <w:rPr>
          <w:rFonts w:asciiTheme="majorHAnsi" w:hAnsiTheme="majorHAnsi" w:cstheme="minorHAnsi"/>
          <w:iCs/>
          <w:sz w:val="24"/>
          <w:szCs w:val="24"/>
        </w:rPr>
        <w:t>fizetés</w:t>
      </w:r>
      <w:r w:rsidRPr="00162135">
        <w:rPr>
          <w:rFonts w:asciiTheme="majorHAnsi" w:hAnsiTheme="majorHAnsi" w:cstheme="minorHAnsi"/>
          <w:iCs/>
          <w:sz w:val="24"/>
          <w:szCs w:val="24"/>
        </w:rPr>
        <w:t xml:space="preserve"> lebonyolítása, a tranzakciók visszaigazolása és a felhasználók védelme érdekében végzett fraud-monitoring (visszaélések ellenőrzése).</w:t>
      </w:r>
    </w:p>
    <w:p w:rsidR="00AE6E2A" w:rsidRDefault="00AE6E2A" w:rsidP="00AE6E2A">
      <w:pPr>
        <w:tabs>
          <w:tab w:val="left" w:pos="426"/>
        </w:tabs>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Az online fizetés lebonyolításáig tart.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00151800">
        <w:rPr>
          <w:rFonts w:asciiTheme="majorHAnsi" w:eastAsia="Times New Roman" w:hAnsiTheme="majorHAnsi" w:cstheme="minorHAnsi"/>
          <w:sz w:val="24"/>
          <w:szCs w:val="24"/>
        </w:rPr>
        <w:t>6. cikk (1) bekezdés c</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AE6E2A" w:rsidRDefault="00AE6E2A" w:rsidP="00AE6E2A">
      <w:pPr>
        <w:spacing w:after="0" w:line="240" w:lineRule="auto"/>
        <w:jc w:val="both"/>
        <w:rPr>
          <w:rFonts w:asciiTheme="majorHAnsi" w:hAnsiTheme="majorHAnsi"/>
          <w:sz w:val="24"/>
          <w:szCs w:val="24"/>
        </w:rPr>
      </w:pPr>
    </w:p>
    <w:p w:rsidR="0029721C" w:rsidRPr="000D27DF" w:rsidRDefault="0029721C" w:rsidP="0029721C">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Médiacenter Hungary Kft.</w:t>
      </w:r>
    </w:p>
    <w:p w:rsidR="0029721C" w:rsidRPr="000D27DF" w:rsidRDefault="0029721C" w:rsidP="0029721C">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Székhelye: 6000 Kecskemét, Sosztakovics u. 3. II/6.</w:t>
      </w:r>
    </w:p>
    <w:p w:rsidR="0029721C" w:rsidRPr="000D27DF" w:rsidRDefault="0029721C" w:rsidP="0029721C">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Postacíme: 6001 Kecskemét, P f. 588.</w:t>
      </w:r>
    </w:p>
    <w:p w:rsidR="0029721C" w:rsidRPr="000D27DF" w:rsidRDefault="0029721C" w:rsidP="0029721C">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 xml:space="preserve">Telefonszám: +36 76 506 618 </w:t>
      </w:r>
    </w:p>
    <w:p w:rsidR="00AE6E2A" w:rsidRPr="0029721C" w:rsidRDefault="0029721C" w:rsidP="0029721C">
      <w:pPr>
        <w:spacing w:after="0" w:line="240" w:lineRule="auto"/>
        <w:ind w:left="708"/>
        <w:jc w:val="both"/>
      </w:pPr>
      <w:r w:rsidRPr="000D27DF">
        <w:rPr>
          <w:rFonts w:asciiTheme="majorHAnsi" w:eastAsia="Times New Roman" w:hAnsiTheme="majorHAnsi" w:cstheme="minorHAnsi"/>
          <w:sz w:val="24"/>
          <w:szCs w:val="24"/>
        </w:rPr>
        <w:t>E-</w:t>
      </w:r>
      <w:r w:rsidRPr="0029721C">
        <w:rPr>
          <w:rFonts w:asciiTheme="majorHAnsi" w:eastAsia="Times New Roman" w:hAnsiTheme="majorHAnsi" w:cstheme="minorHAnsi"/>
          <w:sz w:val="24"/>
          <w:szCs w:val="24"/>
        </w:rPr>
        <w:t xml:space="preserve">mail : </w:t>
      </w:r>
      <w:hyperlink r:id="rId15" w:history="1">
        <w:r w:rsidRPr="0029721C">
          <w:rPr>
            <w:rStyle w:val="Hiperhivatkozs"/>
            <w:rFonts w:asciiTheme="majorHAnsi" w:hAnsiTheme="majorHAnsi" w:cstheme="minorHAnsi"/>
            <w:sz w:val="24"/>
            <w:szCs w:val="24"/>
          </w:rPr>
          <w:t>mediacenter@mediacenter.hu</w:t>
        </w:r>
      </w:hyperlink>
    </w:p>
    <w:p w:rsidR="00AE6E2A" w:rsidRDefault="00AE6E2A" w:rsidP="00AE6E2A">
      <w:pPr>
        <w:spacing w:after="0" w:line="240" w:lineRule="auto"/>
        <w:jc w:val="both"/>
        <w:rPr>
          <w:rFonts w:asciiTheme="majorHAnsi" w:hAnsiTheme="majorHAnsi"/>
          <w:sz w:val="24"/>
          <w:szCs w:val="24"/>
        </w:rPr>
      </w:pPr>
    </w:p>
    <w:p w:rsidR="00AD20F8" w:rsidRDefault="00AD20F8"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C04EE5" w:rsidRDefault="00C04EE5" w:rsidP="00AE6E2A">
      <w:pPr>
        <w:autoSpaceDE w:val="0"/>
        <w:autoSpaceDN w:val="0"/>
        <w:spacing w:after="0" w:line="240" w:lineRule="auto"/>
        <w:jc w:val="both"/>
        <w:rPr>
          <w:rFonts w:eastAsia="Times New Roman" w:cstheme="minorHAnsi"/>
          <w:sz w:val="24"/>
          <w:szCs w:val="24"/>
        </w:rPr>
      </w:pPr>
    </w:p>
    <w:p w:rsidR="00C04EE5" w:rsidRDefault="00C04EE5" w:rsidP="00AE6E2A">
      <w:pPr>
        <w:autoSpaceDE w:val="0"/>
        <w:autoSpaceDN w:val="0"/>
        <w:spacing w:after="0" w:line="240" w:lineRule="auto"/>
        <w:jc w:val="both"/>
        <w:rPr>
          <w:rFonts w:eastAsia="Times New Roman" w:cstheme="minorHAnsi"/>
          <w:sz w:val="24"/>
          <w:szCs w:val="24"/>
        </w:rPr>
      </w:pPr>
    </w:p>
    <w:p w:rsidR="00C04EE5" w:rsidRDefault="00C04EE5"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lastRenderedPageBreak/>
        <w:t>Cookie-k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Layout w:type="fixed"/>
        <w:tblLook w:val="04A0" w:firstRow="1" w:lastRow="0" w:firstColumn="1" w:lastColumn="0" w:noHBand="0" w:noVBand="1"/>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Google Adwords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„Google AdWords”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Minden Google AdWords ügyfél másik cookie-t kap, így azokat az AdWords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Az információk – melyeket a konverziókövető cookie-k segítségével szereztek – azt a célt szolgálják, hogy az AdWords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16" w:history="1">
        <w:r w:rsidRPr="00CC67D5">
          <w:rPr>
            <w:rStyle w:val="Hiperhivatkozs"/>
            <w:rFonts w:asciiTheme="majorHAnsi" w:eastAsia="Times New Roman" w:hAnsiTheme="majorHAnsi" w:cstheme="minorHAnsi"/>
            <w:sz w:val="24"/>
            <w:szCs w:val="24"/>
          </w:rPr>
          <w:t>www.google.de/policies/privacy/</w:t>
        </w:r>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A Google Analytics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7"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3F317B">
      <w:pPr>
        <w:pStyle w:val="NormlWeb"/>
        <w:spacing w:before="0" w:beforeAutospacing="0" w:after="0" w:afterAutospacing="0"/>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lastRenderedPageBreak/>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1"/>
        <w:gridCol w:w="4531"/>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3F317B" w:rsidRPr="00723503" w:rsidRDefault="003F317B" w:rsidP="003F317B">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C6572E">
        <w:rPr>
          <w:rFonts w:asciiTheme="majorHAnsi" w:hAnsiTheme="majorHAnsi"/>
          <w:sz w:val="24"/>
          <w:szCs w:val="24"/>
        </w:rPr>
        <w:t>1051 Budapest, Sas u. 9.</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3F317B" w:rsidRDefault="003F317B" w:rsidP="003F317B">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 </w:t>
      </w:r>
      <w:hyperlink r:id="rId18" w:history="1">
        <w:r w:rsidRPr="00FC7A2C">
          <w:rPr>
            <w:rStyle w:val="Hiperhivatkozs"/>
            <w:rFonts w:asciiTheme="majorHAnsi" w:hAnsiTheme="majorHAnsi"/>
            <w:sz w:val="24"/>
            <w:szCs w:val="24"/>
          </w:rPr>
          <w:t>journey@noa.hu</w:t>
        </w:r>
      </w:hyperlink>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3F317B" w:rsidRPr="00A74221" w:rsidRDefault="003F317B" w:rsidP="003F317B">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Pr="00C6572E">
        <w:rPr>
          <w:rFonts w:asciiTheme="majorHAnsi" w:hAnsiTheme="majorHAnsi"/>
          <w:sz w:val="24"/>
          <w:szCs w:val="24"/>
        </w:rPr>
        <w:t>0630 5978712</w:t>
      </w:r>
      <w:r>
        <w:rPr>
          <w:rFonts w:asciiTheme="majorHAnsi" w:hAnsiTheme="majorHAnsi" w:cstheme="minorHAnsi"/>
          <w:sz w:val="24"/>
          <w:szCs w:val="24"/>
        </w:rPr>
        <w:t xml:space="preserve"> számon.</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w:t>
      </w:r>
      <w:r w:rsidR="00DC091A">
        <w:rPr>
          <w:rFonts w:asciiTheme="majorHAnsi" w:eastAsia="Times New Roman" w:hAnsiTheme="majorHAnsi" w:cstheme="minorHAnsi"/>
          <w:sz w:val="24"/>
          <w:szCs w:val="24"/>
        </w:rPr>
        <w:t xml:space="preserve"> </w:t>
      </w:r>
      <w:r w:rsidR="00E03B05">
        <w:rPr>
          <w:rFonts w:asciiTheme="majorHAnsi" w:eastAsia="Times New Roman" w:hAnsiTheme="majorHAnsi" w:cstheme="minorHAnsi"/>
          <w:sz w:val="24"/>
          <w:szCs w:val="24"/>
        </w:rPr>
        <w:t>6. cikk (1) bekezdés c</w:t>
      </w:r>
      <w:r w:rsidR="00DC091A">
        <w:rPr>
          <w:rFonts w:asciiTheme="majorHAnsi" w:eastAsia="Times New Roman" w:hAnsiTheme="majorHAnsi" w:cstheme="minorHAnsi"/>
          <w:sz w:val="24"/>
          <w:szCs w:val="24"/>
        </w:rPr>
        <w:t>) pont</w:t>
      </w:r>
      <w:r w:rsidRPr="004D2478">
        <w:rPr>
          <w:rFonts w:asciiTheme="majorHAnsi" w:eastAsia="Times New Roman" w:hAnsiTheme="majorHAnsi" w:cstheme="minorHAnsi"/>
          <w:sz w:val="24"/>
          <w:szCs w:val="24"/>
        </w:rPr>
        <w:t>,</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lastRenderedPageBreak/>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Facebook/Google+/Twitter/Pinterest/Youtube/Instagram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Facebook/Google+/Twitter/Pinterest/Youtube/Instagram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E46F0B" w:rsidRDefault="00E46F0B" w:rsidP="00041397">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041397" w:rsidRPr="00041397" w:rsidRDefault="00041397" w:rsidP="00AE6E2A">
      <w:pPr>
        <w:spacing w:after="0" w:line="240" w:lineRule="auto"/>
        <w:ind w:left="360"/>
        <w:rPr>
          <w:rStyle w:val="Ershivatkozs"/>
          <w:rFonts w:asciiTheme="majorHAnsi" w:hAnsiTheme="majorHAnsi"/>
          <w:sz w:val="24"/>
          <w:szCs w:val="24"/>
          <w:lang w:eastAsia="hu-HU"/>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helyesbítse a rá vonatkozó pontatlan személyes adatokat. Figyelembe véve az adatkezelés célját, </w:t>
      </w:r>
      <w:r>
        <w:rPr>
          <w:rFonts w:asciiTheme="majorHAnsi" w:hAnsiTheme="majorHAnsi"/>
          <w:sz w:val="24"/>
          <w:szCs w:val="24"/>
        </w:rPr>
        <w:t>Ön</w:t>
      </w:r>
      <w:r w:rsidR="00E46F0B" w:rsidRPr="00041397">
        <w:rPr>
          <w:rFonts w:asciiTheme="majorHAnsi" w:hAnsiTheme="majorHAnsi"/>
          <w:sz w:val="24"/>
          <w:szCs w:val="24"/>
        </w:rPr>
        <w:t xml:space="preserve"> jogosult arra, hogy kérje a hiányos személyes adatok – egyebek mellett kiegészítő nyilatkozat útján történő – kiegészítését.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törölje a rá vonatkozó személyes adatokat, az adatkezelő pedig köteles arra, hogy </w:t>
      </w:r>
      <w:r>
        <w:rPr>
          <w:rFonts w:asciiTheme="majorHAnsi" w:hAnsiTheme="majorHAnsi"/>
          <w:sz w:val="24"/>
          <w:szCs w:val="24"/>
        </w:rPr>
        <w:t>Ön</w:t>
      </w:r>
      <w:r w:rsidR="00E46F0B" w:rsidRPr="00041397">
        <w:rPr>
          <w:rFonts w:asciiTheme="majorHAnsi" w:hAnsiTheme="majorHAnsi"/>
          <w:sz w:val="24"/>
          <w:szCs w:val="24"/>
        </w:rPr>
        <w:t>re vonatkozó személyes adatokat indokolatlan késedelem nélkül törölje meghatározott feltételek esetén.</w:t>
      </w:r>
    </w:p>
    <w:p w:rsidR="00041397" w:rsidRDefault="00041397"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Pr="00041397" w:rsidRDefault="00A5203C"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E46F0B" w:rsidRP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korlátozza az adatkezelést, ha az alábbi feltételek valamelyike teljesül:</w:t>
      </w:r>
    </w:p>
    <w:p w:rsidR="00E46F0B" w:rsidRPr="00041397"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sidR="00C11CBC">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sidR="00C11CBC">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E46F0B"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00E46F0B" w:rsidRPr="00041397">
        <w:rPr>
          <w:rFonts w:asciiTheme="majorHAnsi" w:hAnsiTheme="majorHAnsi"/>
          <w:sz w:val="24"/>
          <w:szCs w:val="24"/>
        </w:rPr>
        <w:t xml:space="preserve"> jogos indokaival szemben.</w:t>
      </w:r>
    </w:p>
    <w:p w:rsidR="00150E4C" w:rsidRDefault="00150E4C" w:rsidP="00150E4C">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Pr="00C11CBC"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sidR="00C11CBC">
        <w:rPr>
          <w:rFonts w:asciiTheme="majorHAnsi" w:hAnsiTheme="majorHAnsi"/>
          <w:sz w:val="24"/>
          <w:szCs w:val="24"/>
        </w:rPr>
        <w:t>Ön</w:t>
      </w:r>
      <w:r w:rsidRPr="00041397">
        <w:rPr>
          <w:rFonts w:asciiTheme="majorHAnsi" w:hAnsiTheme="majorHAnsi"/>
          <w:sz w:val="24"/>
          <w:szCs w:val="24"/>
        </w:rPr>
        <w:t xml:space="preserve"> jogosult arra, hogy bármikor tiltakozzon a rá vonatkozó személyes adatok e célból történő kezelése ellen, ideértve a profilalkotást is, amennyiben az a közvetlen üzletszerzéshez kapcsolódik. Ha </w:t>
      </w:r>
      <w:r w:rsidR="00C11CBC">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041397" w:rsidRDefault="00041397"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Pr="00041397" w:rsidRDefault="00C11CBC" w:rsidP="00041397">
      <w:pPr>
        <w:spacing w:after="0" w:line="240" w:lineRule="auto"/>
        <w:jc w:val="both"/>
        <w:rPr>
          <w:rFonts w:asciiTheme="majorHAnsi" w:hAnsiTheme="majorHAnsi"/>
          <w:b/>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041397" w:rsidRPr="00E46F0B" w:rsidRDefault="00041397" w:rsidP="00041397">
      <w:pPr>
        <w:pStyle w:val="Listaszerbekezds"/>
        <w:spacing w:after="0" w:line="240" w:lineRule="auto"/>
        <w:jc w:val="both"/>
        <w:rPr>
          <w:rFonts w:asciiTheme="majorHAnsi" w:hAnsiTheme="majorHAnsi"/>
          <w:b/>
          <w:sz w:val="24"/>
          <w:szCs w:val="24"/>
        </w:rPr>
      </w:pPr>
    </w:p>
    <w:p w:rsidR="00E46F0B" w:rsidRP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E46F0B">
        <w:rPr>
          <w:rFonts w:asciiTheme="majorHAnsi" w:hAnsiTheme="majorHAnsi"/>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rsidR="00E46F0B" w:rsidRPr="00E46F0B" w:rsidRDefault="00E46F0B" w:rsidP="00041397">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E46F0B" w:rsidRPr="00041397"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és az adatkezelő közötti szerződés megkötése vagy teljesítése érdekében szükséges;</w:t>
      </w:r>
    </w:p>
    <w:p w:rsidR="00E46F0B" w:rsidRPr="00041397" w:rsidRDefault="00E46F0B" w:rsidP="00041397">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sidR="00C11CBC">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E46F0B"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041397">
        <w:rPr>
          <w:rFonts w:asciiTheme="majorHAnsi" w:hAnsiTheme="majorHAnsi"/>
          <w:sz w:val="24"/>
          <w:szCs w:val="24"/>
        </w:rPr>
        <w:t xml:space="preserve"> </w:t>
      </w:r>
      <w:r w:rsidR="008221B4">
        <w:rPr>
          <w:rFonts w:asciiTheme="majorHAnsi" w:hAnsiTheme="majorHAnsi"/>
          <w:sz w:val="24"/>
          <w:szCs w:val="24"/>
        </w:rPr>
        <w:t>kifej</w:t>
      </w:r>
      <w:r w:rsidR="008221B4" w:rsidRPr="00041397">
        <w:rPr>
          <w:rFonts w:asciiTheme="majorHAnsi" w:hAnsiTheme="majorHAnsi"/>
          <w:sz w:val="24"/>
          <w:szCs w:val="24"/>
        </w:rPr>
        <w:t>ezett</w:t>
      </w:r>
      <w:r w:rsidR="00E46F0B" w:rsidRPr="00041397">
        <w:rPr>
          <w:rFonts w:asciiTheme="majorHAnsi" w:hAnsiTheme="majorHAnsi"/>
          <w:sz w:val="24"/>
          <w:szCs w:val="24"/>
        </w:rPr>
        <w:t xml:space="preserve"> hozzájárulásán alapul.</w:t>
      </w:r>
    </w:p>
    <w:p w:rsidR="002F309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7B5F84" w:rsidRPr="007B5F84" w:rsidRDefault="007B5F84" w:rsidP="007B5F84">
      <w:pPr>
        <w:spacing w:after="0" w:line="240" w:lineRule="auto"/>
        <w:jc w:val="both"/>
        <w:rPr>
          <w:rFonts w:asciiTheme="majorHAnsi" w:hAnsiTheme="majorHAnsi"/>
          <w:sz w:val="24"/>
          <w:szCs w:val="24"/>
        </w:rPr>
      </w:pPr>
    </w:p>
    <w:p w:rsidR="00041397" w:rsidRDefault="007B5F84" w:rsidP="00041397">
      <w:pPr>
        <w:spacing w:after="0" w:line="240" w:lineRule="auto"/>
        <w:jc w:val="both"/>
        <w:rPr>
          <w:rFonts w:asciiTheme="majorHAnsi" w:hAnsiTheme="majorHAnsi"/>
          <w:sz w:val="24"/>
          <w:szCs w:val="24"/>
        </w:rPr>
      </w:pPr>
      <w:r w:rsidRPr="007B5F84">
        <w:rPr>
          <w:rFonts w:asciiTheme="majorHAnsi" w:hAnsiTheme="majorHAnsi"/>
          <w:sz w:val="24"/>
          <w:szCs w:val="24"/>
        </w:rPr>
        <w:t>Az oldal SSL titkosítást használ. Az adatok jelszóval védettek, melyeket titkosítva tárolnak.</w:t>
      </w:r>
    </w:p>
    <w:p w:rsidR="007B5F84" w:rsidRDefault="007B5F84"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9"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AC" w:rsidRDefault="004419AC" w:rsidP="00261BC2">
      <w:pPr>
        <w:spacing w:after="0" w:line="240" w:lineRule="auto"/>
      </w:pPr>
      <w:r>
        <w:separator/>
      </w:r>
    </w:p>
  </w:endnote>
  <w:endnote w:type="continuationSeparator" w:id="0">
    <w:p w:rsidR="004419AC" w:rsidRDefault="004419AC"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49766"/>
      <w:docPartObj>
        <w:docPartGallery w:val="Page Numbers (Bottom of Page)"/>
        <w:docPartUnique/>
      </w:docPartObj>
    </w:sdtPr>
    <w:sdtEndPr/>
    <w:sdtContent>
      <w:p w:rsidR="00CD2529" w:rsidRDefault="00325B5C">
        <w:pPr>
          <w:pStyle w:val="llb"/>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CF06EE">
          <w:rPr>
            <w:rFonts w:asciiTheme="majorHAnsi" w:hAnsiTheme="majorHAnsi"/>
            <w:noProof/>
          </w:rPr>
          <w:t>1</w:t>
        </w:r>
        <w:r w:rsidRPr="00C11CBC">
          <w:rPr>
            <w:rFonts w:asciiTheme="majorHAnsi" w:hAnsiTheme="majorHAnsi"/>
          </w:rPr>
          <w:fldChar w:fldCharType="end"/>
        </w:r>
      </w:p>
    </w:sdtContent>
  </w:sdt>
  <w:p w:rsidR="00CD2529" w:rsidRDefault="00CD252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AC" w:rsidRDefault="004419AC" w:rsidP="00261BC2">
      <w:pPr>
        <w:spacing w:after="0" w:line="240" w:lineRule="auto"/>
      </w:pPr>
      <w:r>
        <w:separator/>
      </w:r>
    </w:p>
  </w:footnote>
  <w:footnote w:type="continuationSeparator" w:id="0">
    <w:p w:rsidR="004419AC" w:rsidRDefault="004419AC"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22"/>
      <w:gridCol w:w="6350"/>
    </w:tblGrid>
    <w:tr w:rsidR="00CD2529">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5-19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D2529" w:rsidRDefault="00DC091A">
              <w:pPr>
                <w:pStyle w:val="lfej"/>
                <w:jc w:val="right"/>
                <w:rPr>
                  <w:color w:val="FFFFFF" w:themeColor="background1"/>
                </w:rPr>
              </w:pPr>
              <w:r>
                <w:rPr>
                  <w:color w:val="FFFFFF" w:themeColor="background1"/>
                </w:rPr>
                <w:t>2018. május 1</w:t>
              </w:r>
              <w:r w:rsidR="008654EC">
                <w:rPr>
                  <w:color w:val="FFFFFF" w:themeColor="background1"/>
                </w:rPr>
                <w:t>9</w:t>
              </w:r>
              <w:r>
                <w:rPr>
                  <w:color w:val="FFFFFF" w:themeColor="background1"/>
                </w:rPr>
                <w:t>.</w:t>
              </w:r>
            </w:p>
          </w:tc>
        </w:sdtContent>
      </w:sdt>
      <w:tc>
        <w:tcPr>
          <w:tcW w:w="4000" w:type="pct"/>
          <w:tcBorders>
            <w:bottom w:val="single" w:sz="4" w:space="0" w:color="auto"/>
          </w:tcBorders>
          <w:vAlign w:val="bottom"/>
        </w:tcPr>
        <w:p w:rsidR="00CD2529" w:rsidRDefault="00CD2529" w:rsidP="00023298">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sidR="008654EC">
                <w:rPr>
                  <w:b/>
                  <w:bCs/>
                  <w:caps/>
                  <w:sz w:val="24"/>
                  <w:szCs w:val="24"/>
                </w:rPr>
                <w:t>Adatkezelési tájékoztató-</w:t>
              </w:r>
              <w:r w:rsidR="00486AEF">
                <w:rPr>
                  <w:b/>
                  <w:bCs/>
                  <w:caps/>
                  <w:sz w:val="24"/>
                  <w:szCs w:val="24"/>
                </w:rPr>
                <w:t>W</w:t>
              </w:r>
              <w:r w:rsidR="00023298">
                <w:rPr>
                  <w:b/>
                  <w:bCs/>
                  <w:caps/>
                  <w:sz w:val="24"/>
                  <w:szCs w:val="24"/>
                </w:rPr>
                <w:t>WW</w:t>
              </w:r>
              <w:r w:rsidR="008654EC">
                <w:rPr>
                  <w:b/>
                  <w:bCs/>
                  <w:caps/>
                  <w:sz w:val="24"/>
                  <w:szCs w:val="24"/>
                </w:rPr>
                <w:t>.journeyfashion.</w:t>
              </w:r>
              <w:r w:rsidR="009B0A87">
                <w:rPr>
                  <w:b/>
                  <w:bCs/>
                  <w:caps/>
                  <w:sz w:val="24"/>
                  <w:szCs w:val="24"/>
                </w:rPr>
                <w:t>hu</w:t>
              </w:r>
            </w:sdtContent>
          </w:sdt>
          <w:r>
            <w:rPr>
              <w:b/>
              <w:bCs/>
              <w:color w:val="76923C" w:themeColor="accent3" w:themeShade="BF"/>
              <w:sz w:val="24"/>
              <w:szCs w:val="24"/>
            </w:rPr>
            <w:t>]</w:t>
          </w:r>
        </w:p>
      </w:tc>
    </w:tr>
  </w:tbl>
  <w:p w:rsidR="00CD2529" w:rsidRDefault="00CD252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28"/>
  </w:num>
  <w:num w:numId="3">
    <w:abstractNumId w:val="16"/>
  </w:num>
  <w:num w:numId="4">
    <w:abstractNumId w:val="0"/>
  </w:num>
  <w:num w:numId="5">
    <w:abstractNumId w:val="5"/>
  </w:num>
  <w:num w:numId="6">
    <w:abstractNumId w:val="27"/>
  </w:num>
  <w:num w:numId="7">
    <w:abstractNumId w:val="24"/>
  </w:num>
  <w:num w:numId="8">
    <w:abstractNumId w:val="19"/>
  </w:num>
  <w:num w:numId="9">
    <w:abstractNumId w:val="9"/>
  </w:num>
  <w:num w:numId="10">
    <w:abstractNumId w:val="26"/>
  </w:num>
  <w:num w:numId="11">
    <w:abstractNumId w:val="18"/>
  </w:num>
  <w:num w:numId="12">
    <w:abstractNumId w:val="15"/>
  </w:num>
  <w:num w:numId="13">
    <w:abstractNumId w:val="22"/>
  </w:num>
  <w:num w:numId="14">
    <w:abstractNumId w:val="3"/>
  </w:num>
  <w:num w:numId="15">
    <w:abstractNumId w:val="6"/>
  </w:num>
  <w:num w:numId="16">
    <w:abstractNumId w:val="12"/>
  </w:num>
  <w:num w:numId="17">
    <w:abstractNumId w:val="13"/>
  </w:num>
  <w:num w:numId="18">
    <w:abstractNumId w:val="1"/>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1"/>
  </w:num>
  <w:num w:numId="24">
    <w:abstractNumId w:val="2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0B"/>
    <w:rsid w:val="00023298"/>
    <w:rsid w:val="00041397"/>
    <w:rsid w:val="00044688"/>
    <w:rsid w:val="000A678F"/>
    <w:rsid w:val="000C577E"/>
    <w:rsid w:val="000E294E"/>
    <w:rsid w:val="000E3DFE"/>
    <w:rsid w:val="00127A93"/>
    <w:rsid w:val="00150E4C"/>
    <w:rsid w:val="00151800"/>
    <w:rsid w:val="001F4D25"/>
    <w:rsid w:val="00261BC2"/>
    <w:rsid w:val="0029721C"/>
    <w:rsid w:val="002F309C"/>
    <w:rsid w:val="00325B5C"/>
    <w:rsid w:val="003361AB"/>
    <w:rsid w:val="003436E1"/>
    <w:rsid w:val="00372F1B"/>
    <w:rsid w:val="003F317B"/>
    <w:rsid w:val="004419AC"/>
    <w:rsid w:val="004715DB"/>
    <w:rsid w:val="00486AEF"/>
    <w:rsid w:val="00486F11"/>
    <w:rsid w:val="004A7751"/>
    <w:rsid w:val="005205CB"/>
    <w:rsid w:val="005308AA"/>
    <w:rsid w:val="00554C0B"/>
    <w:rsid w:val="005A0F06"/>
    <w:rsid w:val="00641DDD"/>
    <w:rsid w:val="006D7142"/>
    <w:rsid w:val="006E7BCE"/>
    <w:rsid w:val="006F02BE"/>
    <w:rsid w:val="00721191"/>
    <w:rsid w:val="00795816"/>
    <w:rsid w:val="007A1218"/>
    <w:rsid w:val="007A25C8"/>
    <w:rsid w:val="007B5F84"/>
    <w:rsid w:val="007F101F"/>
    <w:rsid w:val="007F7773"/>
    <w:rsid w:val="0080518D"/>
    <w:rsid w:val="008221B4"/>
    <w:rsid w:val="00832A5B"/>
    <w:rsid w:val="008654EC"/>
    <w:rsid w:val="0088425F"/>
    <w:rsid w:val="008D72F1"/>
    <w:rsid w:val="0098376A"/>
    <w:rsid w:val="009A7CDA"/>
    <w:rsid w:val="009B0A87"/>
    <w:rsid w:val="009D6315"/>
    <w:rsid w:val="009E41C3"/>
    <w:rsid w:val="009F7A7D"/>
    <w:rsid w:val="00A36FFE"/>
    <w:rsid w:val="00A5203C"/>
    <w:rsid w:val="00A644D4"/>
    <w:rsid w:val="00AD20F8"/>
    <w:rsid w:val="00AE6E2A"/>
    <w:rsid w:val="00B123AA"/>
    <w:rsid w:val="00BB3567"/>
    <w:rsid w:val="00C04EE5"/>
    <w:rsid w:val="00C11CBC"/>
    <w:rsid w:val="00C32AF8"/>
    <w:rsid w:val="00C6572E"/>
    <w:rsid w:val="00CD2529"/>
    <w:rsid w:val="00CE2DB4"/>
    <w:rsid w:val="00CF06EE"/>
    <w:rsid w:val="00D0242C"/>
    <w:rsid w:val="00D277C4"/>
    <w:rsid w:val="00D67056"/>
    <w:rsid w:val="00DC091A"/>
    <w:rsid w:val="00E03B05"/>
    <w:rsid w:val="00E05EDE"/>
    <w:rsid w:val="00E123F5"/>
    <w:rsid w:val="00E42A53"/>
    <w:rsid w:val="00E46F0B"/>
    <w:rsid w:val="00E84AAA"/>
    <w:rsid w:val="00E91114"/>
    <w:rsid w:val="00F02425"/>
    <w:rsid w:val="00F059FA"/>
    <w:rsid w:val="00F51A00"/>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C504A-70D7-48AC-B7F3-566A4239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01200039">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urneyfashion.hu" TargetMode="External"/><Relationship Id="rId13" Type="http://schemas.openxmlformats.org/officeDocument/2006/relationships/hyperlink" Target="https://www.paypal.com/hu" TargetMode="External"/><Relationship Id="rId18" Type="http://schemas.openxmlformats.org/officeDocument/2006/relationships/hyperlink" Target="mailto:journey@noa.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udapestbank.hu" TargetMode="External"/><Relationship Id="rId17" Type="http://schemas.openxmlformats.org/officeDocument/2006/relationships/hyperlink" Target="https://tools.google.com/dlpage/gaoptout?hl=hu" TargetMode="External"/><Relationship Id="rId2" Type="http://schemas.openxmlformats.org/officeDocument/2006/relationships/numbering" Target="numbering.xml"/><Relationship Id="rId16" Type="http://schemas.openxmlformats.org/officeDocument/2006/relationships/hyperlink" Target="http://www.google.de/policies/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dapestbank.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diacenter@mediacenter.hu" TargetMode="External"/><Relationship Id="rId23" Type="http://schemas.openxmlformats.org/officeDocument/2006/relationships/glossaryDocument" Target="glossary/document.xml"/><Relationship Id="rId10" Type="http://schemas.openxmlformats.org/officeDocument/2006/relationships/hyperlink" Target="mailto:journey@noa.hu" TargetMode="External"/><Relationship Id="rId19"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journeyfashion.hu/adatvedelmi-nyilatkozat/" TargetMode="External"/><Relationship Id="rId14" Type="http://schemas.openxmlformats.org/officeDocument/2006/relationships/hyperlink" Target="https://www.paypal.com/hu/cgi-bin/helpscr?cmd=p/gen/ua/policy_privacy-outsid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32BBE"/>
    <w:rsid w:val="000129AF"/>
    <w:rsid w:val="0008245F"/>
    <w:rsid w:val="000C1E7A"/>
    <w:rsid w:val="0012276C"/>
    <w:rsid w:val="00132BBE"/>
    <w:rsid w:val="0016022C"/>
    <w:rsid w:val="00305BFD"/>
    <w:rsid w:val="00470127"/>
    <w:rsid w:val="00482318"/>
    <w:rsid w:val="004A45BE"/>
    <w:rsid w:val="00650E0C"/>
    <w:rsid w:val="0072405B"/>
    <w:rsid w:val="007953B7"/>
    <w:rsid w:val="007E2AEA"/>
    <w:rsid w:val="007F15E3"/>
    <w:rsid w:val="00883E05"/>
    <w:rsid w:val="009325D7"/>
    <w:rsid w:val="00942D3C"/>
    <w:rsid w:val="0097291F"/>
    <w:rsid w:val="00AB2952"/>
    <w:rsid w:val="00B96FF3"/>
    <w:rsid w:val="00BA101A"/>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4334</Words>
  <Characters>29912</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Adatkezelési tájékoztató-WWW.journeyfashion.hu</vt:lpstr>
    </vt:vector>
  </TitlesOfParts>
  <Company>Microsoft</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tájékoztató-WWW.journeyfashion.hu</dc:title>
  <dc:creator>Dr. Krausz Miklós</dc:creator>
  <cp:lastModifiedBy>renatofeliratkozas@gmail.com</cp:lastModifiedBy>
  <cp:revision>2</cp:revision>
  <dcterms:created xsi:type="dcterms:W3CDTF">2019-04-13T12:31:00Z</dcterms:created>
  <dcterms:modified xsi:type="dcterms:W3CDTF">2019-04-13T12:31:00Z</dcterms:modified>
</cp:coreProperties>
</file>